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53A9" w14:textId="1A7D543B" w:rsidR="00764219" w:rsidRPr="00C63FA5" w:rsidRDefault="00764219" w:rsidP="004B50DE">
      <w:pPr>
        <w:pStyle w:val="StandardWeb"/>
        <w:shd w:val="clear" w:color="auto" w:fill="FFFFFF"/>
        <w:spacing w:before="0" w:beforeAutospacing="0" w:after="375" w:afterAutospacing="0" w:line="360" w:lineRule="auto"/>
        <w:rPr>
          <w:rFonts w:asciiTheme="minorHAnsi" w:hAnsiTheme="minorHAnsi" w:cstheme="minorHAnsi"/>
          <w:b/>
          <w:bCs/>
          <w:color w:val="2F2D2A"/>
        </w:rPr>
      </w:pPr>
    </w:p>
    <w:p w14:paraId="1468453C" w14:textId="52BF593B" w:rsidR="00BF521F" w:rsidRDefault="00BF521F" w:rsidP="006C1F7D">
      <w:pPr>
        <w:pStyle w:val="StandardWeb"/>
        <w:shd w:val="clear" w:color="auto" w:fill="FFFFFF"/>
        <w:spacing w:before="0" w:beforeAutospacing="0" w:after="375" w:afterAutospacing="0" w:line="360" w:lineRule="auto"/>
        <w:rPr>
          <w:rFonts w:asciiTheme="minorHAnsi" w:hAnsiTheme="minorHAnsi" w:cstheme="minorHAnsi"/>
          <w:b/>
          <w:bCs/>
          <w:color w:val="2F2D2A"/>
          <w:sz w:val="40"/>
          <w:szCs w:val="40"/>
        </w:rPr>
      </w:pPr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Live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webinar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 on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the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topic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: "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Finding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public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tenders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 in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the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 smart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city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 xml:space="preserve"> </w:t>
      </w:r>
      <w:proofErr w:type="spellStart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sector</w:t>
      </w:r>
      <w:proofErr w:type="spellEnd"/>
      <w:r w:rsidRPr="00BF521F">
        <w:rPr>
          <w:rFonts w:asciiTheme="minorHAnsi" w:hAnsiTheme="minorHAnsi" w:cstheme="minorHAnsi"/>
          <w:b/>
          <w:bCs/>
          <w:color w:val="2F2D2A"/>
          <w:sz w:val="40"/>
          <w:szCs w:val="40"/>
        </w:rPr>
        <w:t>".</w:t>
      </w:r>
    </w:p>
    <w:p w14:paraId="6ADE37B8" w14:textId="3210A9C5" w:rsidR="00BD1DD6" w:rsidRDefault="00BD1DD6" w:rsidP="3813DCA6">
      <w:pPr>
        <w:shd w:val="clear" w:color="auto" w:fill="FFFFFF" w:themeFill="background1"/>
        <w:spacing w:after="120" w:line="360" w:lineRule="auto"/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</w:pPr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Mülheim/Ruhr,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February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r w:rsidR="6A3F32DA" w:rsidRPr="3813DCA6">
        <w:rPr>
          <w:rFonts w:eastAsia="Times New Roman"/>
          <w:b/>
          <w:bCs/>
          <w:color w:val="2F2D2A"/>
          <w:sz w:val="24"/>
          <w:szCs w:val="24"/>
          <w:lang w:eastAsia="de-DE"/>
        </w:rPr>
        <w:t>6th</w:t>
      </w:r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, 2023.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bee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smart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city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, a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company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based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in Mülheim, Germany,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is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offering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a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basic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online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seminar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on "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Finding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public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tenders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in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the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smart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city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sector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". The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free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webinar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is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intended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for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all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companies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that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want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to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place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their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products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specifically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in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the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smart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city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sector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as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solution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providers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with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public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 xml:space="preserve"> </w:t>
      </w:r>
      <w:proofErr w:type="spellStart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tenders</w:t>
      </w:r>
      <w:proofErr w:type="spellEnd"/>
      <w:r w:rsidRPr="00BD1DD6">
        <w:rPr>
          <w:rFonts w:eastAsia="Times New Roman" w:cstheme="minorHAnsi"/>
          <w:b/>
          <w:bCs/>
          <w:color w:val="2F2D2A"/>
          <w:sz w:val="24"/>
          <w:szCs w:val="24"/>
          <w:lang w:eastAsia="de-DE"/>
        </w:rPr>
        <w:t>.</w:t>
      </w:r>
    </w:p>
    <w:p w14:paraId="293FB5F6" w14:textId="7C1D4CF9" w:rsidR="00265D8C" w:rsidRDefault="00265D8C" w:rsidP="004B50DE">
      <w:pPr>
        <w:shd w:val="clear" w:color="auto" w:fill="FFFFFF"/>
        <w:spacing w:after="120" w:line="360" w:lineRule="auto"/>
        <w:rPr>
          <w:rFonts w:cstheme="minorHAnsi"/>
          <w:color w:val="2F2D2A"/>
          <w:sz w:val="24"/>
          <w:szCs w:val="24"/>
        </w:rPr>
      </w:pPr>
      <w:proofErr w:type="spellStart"/>
      <w:r w:rsidRPr="00265D8C">
        <w:rPr>
          <w:rFonts w:cstheme="minorHAnsi"/>
          <w:color w:val="2F2D2A"/>
          <w:sz w:val="24"/>
          <w:szCs w:val="24"/>
        </w:rPr>
        <w:t>bee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smart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city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invites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="00DA2390">
        <w:rPr>
          <w:rFonts w:cstheme="minorHAnsi"/>
          <w:color w:val="2F2D2A"/>
          <w:sz w:val="24"/>
          <w:szCs w:val="24"/>
        </w:rPr>
        <w:t>interested</w:t>
      </w:r>
      <w:proofErr w:type="spellEnd"/>
      <w:r w:rsidR="00DA2390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="00DA2390">
        <w:rPr>
          <w:rFonts w:cstheme="minorHAnsi"/>
          <w:color w:val="2F2D2A"/>
          <w:sz w:val="24"/>
          <w:szCs w:val="24"/>
        </w:rPr>
        <w:t>parties</w:t>
      </w:r>
      <w:proofErr w:type="spellEnd"/>
      <w:r w:rsidR="00DA2390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to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a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free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webinar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around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topic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of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public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tenders</w:t>
      </w:r>
      <w:proofErr w:type="spellEnd"/>
      <w:r w:rsidR="00DA2390">
        <w:rPr>
          <w:rFonts w:cstheme="minorHAnsi"/>
          <w:color w:val="2F2D2A"/>
          <w:sz w:val="24"/>
          <w:szCs w:val="24"/>
        </w:rPr>
        <w:t>,</w:t>
      </w:r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specifically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in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smart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city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sector</w:t>
      </w:r>
      <w:proofErr w:type="spellEnd"/>
      <w:r w:rsidRPr="00265D8C">
        <w:rPr>
          <w:rFonts w:cstheme="minorHAnsi"/>
          <w:color w:val="2F2D2A"/>
          <w:sz w:val="24"/>
          <w:szCs w:val="24"/>
        </w:rPr>
        <w:t>. The English-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language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webinar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will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take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place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on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February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9, 2023 at 4 p.m. (</w:t>
      </w:r>
      <w:r w:rsidR="00584C53">
        <w:rPr>
          <w:rFonts w:cstheme="minorHAnsi"/>
          <w:color w:val="2F2D2A"/>
          <w:sz w:val="24"/>
          <w:szCs w:val="24"/>
        </w:rPr>
        <w:t>C</w:t>
      </w:r>
      <w:r w:rsidRPr="00265D8C">
        <w:rPr>
          <w:rFonts w:cstheme="minorHAnsi"/>
          <w:color w:val="2F2D2A"/>
          <w:sz w:val="24"/>
          <w:szCs w:val="24"/>
        </w:rPr>
        <w:t xml:space="preserve">ET) and will last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approximately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30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minutes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. Speakers Jens Steimann and Joe Appleton will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provide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valuable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information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for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all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companies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that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want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to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place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products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and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services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as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solution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providers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specifically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in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smart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city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sector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. The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webinar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also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provides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opportunity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for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a live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chat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with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speakers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to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discuss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further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questions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.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Addressed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are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all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companies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or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organizations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that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offer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solutions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and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services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in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the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area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</w:t>
      </w:r>
      <w:proofErr w:type="spellStart"/>
      <w:r w:rsidRPr="00265D8C">
        <w:rPr>
          <w:rFonts w:cstheme="minorHAnsi"/>
          <w:color w:val="2F2D2A"/>
          <w:sz w:val="24"/>
          <w:szCs w:val="24"/>
        </w:rPr>
        <w:t>of</w:t>
      </w:r>
      <w:proofErr w:type="spellEnd"/>
      <w:r w:rsidRPr="00265D8C">
        <w:rPr>
          <w:rFonts w:cstheme="minorHAnsi"/>
          <w:color w:val="2F2D2A"/>
          <w:sz w:val="24"/>
          <w:szCs w:val="24"/>
        </w:rPr>
        <w:t xml:space="preserve"> Smart City. </w:t>
      </w:r>
    </w:p>
    <w:p w14:paraId="52D92CD2" w14:textId="247B2C8E" w:rsidR="00612469" w:rsidRPr="00697054" w:rsidRDefault="00697054" w:rsidP="004B50DE">
      <w:pPr>
        <w:shd w:val="clear" w:color="auto" w:fill="FFFFFF"/>
        <w:spacing w:after="120" w:line="360" w:lineRule="auto"/>
        <w:rPr>
          <w:rStyle w:val="Hyperlink"/>
          <w:rFonts w:cstheme="minorHAnsi"/>
          <w:sz w:val="24"/>
          <w:szCs w:val="24"/>
        </w:rPr>
      </w:pPr>
      <w:r w:rsidRPr="09680388"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"https://www.eventbrite.de/e/how-tendering-with-public-procurement-can-boost-your-business-tickets-525431147707" </w:instrText>
      </w:r>
      <w:r w:rsidRPr="09680388">
        <w:rPr>
          <w:rFonts w:cstheme="minorHAnsi"/>
          <w:sz w:val="24"/>
          <w:szCs w:val="24"/>
        </w:rPr>
      </w:r>
      <w:r w:rsidRPr="09680388">
        <w:rPr>
          <w:rFonts w:cstheme="minorHAnsi"/>
          <w:sz w:val="24"/>
          <w:szCs w:val="24"/>
        </w:rPr>
        <w:fldChar w:fldCharType="separate"/>
      </w:r>
      <w:r w:rsidR="003F4F8D">
        <w:rPr>
          <w:rStyle w:val="Hyperlink"/>
          <w:rFonts w:cstheme="minorHAnsi"/>
          <w:sz w:val="24"/>
          <w:szCs w:val="24"/>
        </w:rPr>
        <w:t xml:space="preserve">Take </w:t>
      </w:r>
      <w:proofErr w:type="spellStart"/>
      <w:r w:rsidR="003F4F8D">
        <w:rPr>
          <w:rStyle w:val="Hyperlink"/>
          <w:rFonts w:cstheme="minorHAnsi"/>
          <w:sz w:val="24"/>
          <w:szCs w:val="24"/>
        </w:rPr>
        <w:t>me</w:t>
      </w:r>
      <w:proofErr w:type="spellEnd"/>
      <w:r w:rsidR="003F4F8D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="003F4F8D">
        <w:rPr>
          <w:rStyle w:val="Hyperlink"/>
          <w:rFonts w:cstheme="minorHAnsi"/>
          <w:sz w:val="24"/>
          <w:szCs w:val="24"/>
        </w:rPr>
        <w:t>to</w:t>
      </w:r>
      <w:proofErr w:type="spellEnd"/>
      <w:r w:rsidR="003F4F8D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="003F4F8D">
        <w:rPr>
          <w:rStyle w:val="Hyperlink"/>
          <w:rFonts w:cstheme="minorHAnsi"/>
          <w:sz w:val="24"/>
          <w:szCs w:val="24"/>
        </w:rPr>
        <w:t>the</w:t>
      </w:r>
      <w:proofErr w:type="spellEnd"/>
      <w:r w:rsidR="003F4F8D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="003F4F8D">
        <w:rPr>
          <w:rStyle w:val="Hyperlink"/>
          <w:rFonts w:cstheme="minorHAnsi"/>
          <w:sz w:val="24"/>
          <w:szCs w:val="24"/>
        </w:rPr>
        <w:t>webinar</w:t>
      </w:r>
      <w:proofErr w:type="spellEnd"/>
    </w:p>
    <w:p w14:paraId="5A36414E" w14:textId="7696038F" w:rsidR="005F4A8D" w:rsidRPr="00C63FA5" w:rsidRDefault="00697054" w:rsidP="7D204C9F">
      <w:pPr>
        <w:shd w:val="clear" w:color="auto" w:fill="FFFFFF" w:themeFill="background1"/>
        <w:spacing w:after="120" w:line="360" w:lineRule="auto"/>
        <w:rPr>
          <w:i/>
          <w:color w:val="4F4F4F"/>
          <w:sz w:val="24"/>
          <w:szCs w:val="24"/>
        </w:rPr>
      </w:pPr>
      <w:r w:rsidRPr="09680388">
        <w:rPr>
          <w:sz w:val="24"/>
          <w:szCs w:val="24"/>
        </w:rPr>
        <w:fldChar w:fldCharType="end"/>
      </w:r>
      <w:r w:rsidR="004B50DE">
        <w:br/>
      </w:r>
      <w:r w:rsidR="003F4F8D" w:rsidRPr="09680388">
        <w:rPr>
          <w:i/>
          <w:color w:val="4F4F4F"/>
          <w:sz w:val="24"/>
          <w:szCs w:val="24"/>
        </w:rPr>
        <w:t>"Startups and</w:t>
      </w:r>
      <w:r w:rsidR="002B0679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2B0679" w:rsidRPr="09680388">
        <w:rPr>
          <w:i/>
          <w:color w:val="4F4F4F"/>
          <w:sz w:val="24"/>
          <w:szCs w:val="24"/>
        </w:rPr>
        <w:t>especially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small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and </w:t>
      </w:r>
      <w:proofErr w:type="spellStart"/>
      <w:r w:rsidR="003F4F8D" w:rsidRPr="09680388">
        <w:rPr>
          <w:i/>
          <w:color w:val="4F4F4F"/>
          <w:sz w:val="24"/>
          <w:szCs w:val="24"/>
        </w:rPr>
        <w:t>medium</w:t>
      </w:r>
      <w:proofErr w:type="spellEnd"/>
      <w:r w:rsidR="003F4F8D" w:rsidRPr="09680388">
        <w:rPr>
          <w:i/>
          <w:color w:val="4F4F4F"/>
          <w:sz w:val="24"/>
          <w:szCs w:val="24"/>
        </w:rPr>
        <w:t>-</w:t>
      </w:r>
      <w:proofErr w:type="spellStart"/>
      <w:r w:rsidR="003F4F8D" w:rsidRPr="09680388">
        <w:rPr>
          <w:i/>
          <w:color w:val="4F4F4F"/>
          <w:sz w:val="24"/>
          <w:szCs w:val="24"/>
        </w:rPr>
        <w:t>sized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r w:rsidR="006A7C64" w:rsidRPr="09680388">
        <w:rPr>
          <w:i/>
          <w:color w:val="4F4F4F"/>
          <w:sz w:val="24"/>
          <w:szCs w:val="24"/>
        </w:rPr>
        <w:t>Companies</w:t>
      </w:r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are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often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overwhelmed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by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the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search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for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public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contracts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and </w:t>
      </w:r>
      <w:proofErr w:type="spellStart"/>
      <w:r w:rsidR="003F4F8D" w:rsidRPr="09680388">
        <w:rPr>
          <w:i/>
          <w:color w:val="4F4F4F"/>
          <w:sz w:val="24"/>
          <w:szCs w:val="24"/>
        </w:rPr>
        <w:t>thus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miss </w:t>
      </w:r>
      <w:proofErr w:type="spellStart"/>
      <w:r w:rsidR="003F4F8D" w:rsidRPr="09680388">
        <w:rPr>
          <w:i/>
          <w:color w:val="4F4F4F"/>
          <w:sz w:val="24"/>
          <w:szCs w:val="24"/>
        </w:rPr>
        <w:t>the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opportunity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to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place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their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innovative </w:t>
      </w:r>
      <w:proofErr w:type="spellStart"/>
      <w:r w:rsidR="003F4F8D" w:rsidRPr="09680388">
        <w:rPr>
          <w:i/>
          <w:color w:val="4F4F4F"/>
          <w:sz w:val="24"/>
          <w:szCs w:val="24"/>
        </w:rPr>
        <w:t>products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. The </w:t>
      </w:r>
      <w:proofErr w:type="spellStart"/>
      <w:r w:rsidR="003F4F8D" w:rsidRPr="09680388">
        <w:rPr>
          <w:i/>
          <w:color w:val="4F4F4F"/>
          <w:sz w:val="24"/>
          <w:szCs w:val="24"/>
        </w:rPr>
        <w:t>webinar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provides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a </w:t>
      </w:r>
      <w:proofErr w:type="spellStart"/>
      <w:r w:rsidR="003F4F8D" w:rsidRPr="09680388">
        <w:rPr>
          <w:i/>
          <w:color w:val="4F4F4F"/>
          <w:sz w:val="24"/>
          <w:szCs w:val="24"/>
        </w:rPr>
        <w:t>basic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knowledge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around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the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search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for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public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tenders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. In </w:t>
      </w:r>
      <w:proofErr w:type="spellStart"/>
      <w:r w:rsidR="003F4F8D" w:rsidRPr="09680388">
        <w:rPr>
          <w:i/>
          <w:color w:val="4F4F4F"/>
          <w:sz w:val="24"/>
          <w:szCs w:val="24"/>
        </w:rPr>
        <w:t>addition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, </w:t>
      </w:r>
      <w:proofErr w:type="spellStart"/>
      <w:r w:rsidR="003F4F8D" w:rsidRPr="09680388">
        <w:rPr>
          <w:i/>
          <w:color w:val="4F4F4F"/>
          <w:sz w:val="24"/>
          <w:szCs w:val="24"/>
        </w:rPr>
        <w:t>we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show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ways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how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companies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can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more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easily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get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the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right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</w:t>
      </w:r>
      <w:proofErr w:type="spellStart"/>
      <w:r w:rsidR="003F4F8D" w:rsidRPr="09680388">
        <w:rPr>
          <w:i/>
          <w:color w:val="4F4F4F"/>
          <w:sz w:val="24"/>
          <w:szCs w:val="24"/>
        </w:rPr>
        <w:t>tenders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," </w:t>
      </w:r>
      <w:proofErr w:type="spellStart"/>
      <w:r w:rsidR="003F4F8D" w:rsidRPr="09680388">
        <w:rPr>
          <w:i/>
          <w:color w:val="4F4F4F"/>
          <w:sz w:val="24"/>
          <w:szCs w:val="24"/>
        </w:rPr>
        <w:t>says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Jens Steimann, Head </w:t>
      </w:r>
      <w:proofErr w:type="spellStart"/>
      <w:r w:rsidR="003F4F8D" w:rsidRPr="09680388">
        <w:rPr>
          <w:i/>
          <w:color w:val="4F4F4F"/>
          <w:sz w:val="24"/>
          <w:szCs w:val="24"/>
        </w:rPr>
        <w:t>of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Sales at </w:t>
      </w:r>
      <w:proofErr w:type="spellStart"/>
      <w:r w:rsidR="003F4F8D" w:rsidRPr="09680388">
        <w:rPr>
          <w:i/>
          <w:color w:val="4F4F4F"/>
          <w:sz w:val="24"/>
          <w:szCs w:val="24"/>
        </w:rPr>
        <w:t>bee</w:t>
      </w:r>
      <w:proofErr w:type="spellEnd"/>
      <w:r w:rsidR="003F4F8D" w:rsidRPr="09680388">
        <w:rPr>
          <w:i/>
          <w:color w:val="4F4F4F"/>
          <w:sz w:val="24"/>
          <w:szCs w:val="24"/>
        </w:rPr>
        <w:t xml:space="preserve"> smart </w:t>
      </w:r>
      <w:proofErr w:type="spellStart"/>
      <w:r w:rsidR="003F4F8D" w:rsidRPr="09680388">
        <w:rPr>
          <w:i/>
          <w:color w:val="4F4F4F"/>
          <w:sz w:val="24"/>
          <w:szCs w:val="24"/>
        </w:rPr>
        <w:t>city</w:t>
      </w:r>
      <w:proofErr w:type="spellEnd"/>
      <w:r w:rsidR="003F4F8D" w:rsidRPr="09680388">
        <w:rPr>
          <w:i/>
          <w:color w:val="4F4F4F"/>
          <w:sz w:val="24"/>
          <w:szCs w:val="24"/>
        </w:rPr>
        <w:t>.</w:t>
      </w:r>
    </w:p>
    <w:p w14:paraId="790EDC75" w14:textId="61B9F637" w:rsidR="09680388" w:rsidRDefault="09680388" w:rsidP="09680388">
      <w:pPr>
        <w:shd w:val="clear" w:color="auto" w:fill="FFFFFF" w:themeFill="background1"/>
        <w:spacing w:after="120" w:line="360" w:lineRule="auto"/>
        <w:rPr>
          <w:i/>
          <w:iCs/>
          <w:color w:val="4F4F4F"/>
          <w:sz w:val="24"/>
          <w:szCs w:val="24"/>
        </w:rPr>
      </w:pPr>
    </w:p>
    <w:p w14:paraId="3627816F" w14:textId="77777777" w:rsidR="007017DE" w:rsidRDefault="007017DE" w:rsidP="09680388">
      <w:pPr>
        <w:shd w:val="clear" w:color="auto" w:fill="FFFFFF" w:themeFill="background1"/>
        <w:spacing w:after="120" w:line="360" w:lineRule="auto"/>
        <w:rPr>
          <w:i/>
          <w:iCs/>
          <w:color w:val="4F4F4F"/>
          <w:sz w:val="24"/>
          <w:szCs w:val="24"/>
        </w:rPr>
      </w:pPr>
    </w:p>
    <w:p w14:paraId="527317C1" w14:textId="6F9595D9" w:rsidR="00FF2B41" w:rsidRPr="00C63FA5" w:rsidRDefault="00612469" w:rsidP="004B50DE">
      <w:pPr>
        <w:pStyle w:val="StandardWeb"/>
        <w:shd w:val="clear" w:color="auto" w:fill="FFFFFF"/>
        <w:spacing w:before="0" w:beforeAutospacing="0" w:after="375" w:afterAutospacing="0" w:line="360" w:lineRule="auto"/>
        <w:rPr>
          <w:rFonts w:asciiTheme="minorHAnsi" w:hAnsiTheme="minorHAnsi" w:cstheme="minorHAnsi"/>
          <w:color w:val="2F2D2A"/>
        </w:rPr>
      </w:pPr>
      <w:r w:rsidRPr="00C63FA5">
        <w:rPr>
          <w:rFonts w:asciiTheme="minorHAnsi" w:hAnsiTheme="minorHAnsi" w:cstheme="minorHAnsi"/>
          <w:noProof/>
          <w:color w:val="009BBE"/>
        </w:rPr>
        <w:lastRenderedPageBreak/>
        <w:drawing>
          <wp:anchor distT="0" distB="0" distL="114300" distR="114300" simplePos="0" relativeHeight="251658240" behindDoc="0" locked="0" layoutInCell="1" allowOverlap="1" wp14:anchorId="282E4D22" wp14:editId="039F48B5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3129915" cy="1564640"/>
            <wp:effectExtent l="0" t="0" r="0" b="0"/>
            <wp:wrapTopAndBottom/>
            <wp:docPr id="4" name="Grafik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44D4E" w14:textId="1A59E374" w:rsidR="002A2B37" w:rsidRDefault="009F1319" w:rsidP="002A2B37">
      <w:pPr>
        <w:pStyle w:val="StandardWeb"/>
        <w:shd w:val="clear" w:color="auto" w:fill="FFFFFF"/>
        <w:spacing w:before="0" w:beforeAutospacing="0" w:after="375" w:afterAutospacing="0" w:line="360" w:lineRule="auto"/>
        <w:rPr>
          <w:rFonts w:asciiTheme="minorHAnsi" w:hAnsiTheme="minorHAnsi" w:cstheme="minorHAnsi"/>
          <w:b/>
          <w:bCs/>
          <w:color w:val="2F2D2A"/>
        </w:rPr>
      </w:pPr>
      <w:r>
        <w:rPr>
          <w:rFonts w:asciiTheme="minorHAnsi" w:hAnsiTheme="minorHAnsi" w:cstheme="minorHAnsi"/>
          <w:b/>
          <w:bCs/>
          <w:color w:val="2F2D2A"/>
        </w:rPr>
        <w:t>T</w:t>
      </w:r>
      <w:r w:rsidR="002A2B37" w:rsidRPr="002A2B37">
        <w:rPr>
          <w:rFonts w:asciiTheme="minorHAnsi" w:hAnsiTheme="minorHAnsi" w:cstheme="minorHAnsi"/>
          <w:b/>
          <w:bCs/>
          <w:color w:val="2F2D2A"/>
        </w:rPr>
        <w:t xml:space="preserve">he </w:t>
      </w:r>
      <w:proofErr w:type="spellStart"/>
      <w:r w:rsidR="002A2B37" w:rsidRPr="002A2B37">
        <w:rPr>
          <w:rFonts w:asciiTheme="minorHAnsi" w:hAnsiTheme="minorHAnsi" w:cstheme="minorHAnsi"/>
          <w:b/>
          <w:bCs/>
          <w:color w:val="2F2D2A"/>
        </w:rPr>
        <w:t>webinar</w:t>
      </w:r>
      <w:proofErr w:type="spellEnd"/>
      <w:r w:rsidR="002A2B37" w:rsidRPr="002A2B37">
        <w:rPr>
          <w:rFonts w:asciiTheme="minorHAnsi" w:hAnsiTheme="minorHAnsi" w:cstheme="minorHAnsi"/>
          <w:b/>
          <w:bCs/>
          <w:color w:val="2F2D2A"/>
        </w:rPr>
        <w:t xml:space="preserve"> will </w:t>
      </w:r>
      <w:proofErr w:type="spellStart"/>
      <w:r w:rsidR="002A2B37" w:rsidRPr="002A2B37">
        <w:rPr>
          <w:rFonts w:asciiTheme="minorHAnsi" w:hAnsiTheme="minorHAnsi" w:cstheme="minorHAnsi"/>
          <w:b/>
          <w:bCs/>
          <w:color w:val="2F2D2A"/>
        </w:rPr>
        <w:t>focus</w:t>
      </w:r>
      <w:proofErr w:type="spellEnd"/>
      <w:r w:rsidR="002A2B37" w:rsidRPr="002A2B37">
        <w:rPr>
          <w:rFonts w:asciiTheme="minorHAnsi" w:hAnsiTheme="minorHAnsi" w:cstheme="minorHAnsi"/>
          <w:b/>
          <w:bCs/>
          <w:color w:val="2F2D2A"/>
        </w:rPr>
        <w:t xml:space="preserve"> on </w:t>
      </w:r>
      <w:proofErr w:type="spellStart"/>
      <w:r w:rsidR="002A2B37" w:rsidRPr="002A2B37">
        <w:rPr>
          <w:rFonts w:asciiTheme="minorHAnsi" w:hAnsiTheme="minorHAnsi" w:cstheme="minorHAnsi"/>
          <w:b/>
          <w:bCs/>
          <w:color w:val="2F2D2A"/>
        </w:rPr>
        <w:t>answering</w:t>
      </w:r>
      <w:proofErr w:type="spellEnd"/>
      <w:r w:rsidR="002A2B37" w:rsidRPr="002A2B37">
        <w:rPr>
          <w:rFonts w:asciiTheme="minorHAnsi" w:hAnsiTheme="minorHAnsi" w:cstheme="minorHAnsi"/>
          <w:b/>
          <w:bCs/>
          <w:color w:val="2F2D2A"/>
        </w:rPr>
        <w:t xml:space="preserve"> </w:t>
      </w:r>
      <w:proofErr w:type="spellStart"/>
      <w:r w:rsidR="002A2B37" w:rsidRPr="002A2B37">
        <w:rPr>
          <w:rFonts w:asciiTheme="minorHAnsi" w:hAnsiTheme="minorHAnsi" w:cstheme="minorHAnsi"/>
          <w:b/>
          <w:bCs/>
          <w:color w:val="2F2D2A"/>
        </w:rPr>
        <w:t>the</w:t>
      </w:r>
      <w:proofErr w:type="spellEnd"/>
      <w:r w:rsidR="002A2B37" w:rsidRPr="002A2B37">
        <w:rPr>
          <w:rFonts w:asciiTheme="minorHAnsi" w:hAnsiTheme="minorHAnsi" w:cstheme="minorHAnsi"/>
          <w:b/>
          <w:bCs/>
          <w:color w:val="2F2D2A"/>
        </w:rPr>
        <w:t xml:space="preserve"> </w:t>
      </w:r>
      <w:proofErr w:type="spellStart"/>
      <w:r w:rsidR="002A2B37" w:rsidRPr="002A2B37">
        <w:rPr>
          <w:rFonts w:asciiTheme="minorHAnsi" w:hAnsiTheme="minorHAnsi" w:cstheme="minorHAnsi"/>
          <w:b/>
          <w:bCs/>
          <w:color w:val="2F2D2A"/>
        </w:rPr>
        <w:t>following</w:t>
      </w:r>
      <w:proofErr w:type="spellEnd"/>
      <w:r w:rsidR="002A2B37" w:rsidRPr="002A2B37">
        <w:rPr>
          <w:rFonts w:asciiTheme="minorHAnsi" w:hAnsiTheme="minorHAnsi" w:cstheme="minorHAnsi"/>
          <w:b/>
          <w:bCs/>
          <w:color w:val="2F2D2A"/>
        </w:rPr>
        <w:t xml:space="preserve"> </w:t>
      </w:r>
      <w:proofErr w:type="spellStart"/>
      <w:r w:rsidR="002A2B37" w:rsidRPr="002A2B37">
        <w:rPr>
          <w:rFonts w:asciiTheme="minorHAnsi" w:hAnsiTheme="minorHAnsi" w:cstheme="minorHAnsi"/>
          <w:b/>
          <w:bCs/>
          <w:color w:val="2F2D2A"/>
        </w:rPr>
        <w:t>questions</w:t>
      </w:r>
      <w:proofErr w:type="spellEnd"/>
      <w:r w:rsidR="002A2B37" w:rsidRPr="002A2B37">
        <w:rPr>
          <w:rFonts w:asciiTheme="minorHAnsi" w:hAnsiTheme="minorHAnsi" w:cstheme="minorHAnsi"/>
          <w:b/>
          <w:bCs/>
          <w:color w:val="2F2D2A"/>
        </w:rPr>
        <w:t>:</w:t>
      </w:r>
    </w:p>
    <w:p w14:paraId="493AE17F" w14:textId="5323A75E" w:rsidR="003D0166" w:rsidRPr="003D0166" w:rsidRDefault="003D0166" w:rsidP="003D0166">
      <w:pPr>
        <w:pStyle w:val="StandardWeb"/>
        <w:numPr>
          <w:ilvl w:val="0"/>
          <w:numId w:val="10"/>
        </w:numPr>
        <w:shd w:val="clear" w:color="auto" w:fill="FFFFFF"/>
        <w:spacing w:after="375" w:line="360" w:lineRule="auto"/>
        <w:rPr>
          <w:rFonts w:asciiTheme="minorHAnsi" w:hAnsiTheme="minorHAnsi" w:cstheme="minorHAnsi"/>
          <w:color w:val="4F4F4F"/>
        </w:rPr>
      </w:pPr>
      <w:proofErr w:type="spellStart"/>
      <w:r w:rsidRPr="003D0166">
        <w:rPr>
          <w:rFonts w:asciiTheme="minorHAnsi" w:hAnsiTheme="minorHAnsi" w:cstheme="minorHAnsi"/>
          <w:color w:val="4F4F4F"/>
        </w:rPr>
        <w:t>What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are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the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advantages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of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public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procurement</w:t>
      </w:r>
      <w:proofErr w:type="spellEnd"/>
      <w:r w:rsidRPr="003D0166">
        <w:rPr>
          <w:rFonts w:asciiTheme="minorHAnsi" w:hAnsiTheme="minorHAnsi" w:cstheme="minorHAnsi"/>
          <w:color w:val="4F4F4F"/>
        </w:rPr>
        <w:t>?</w:t>
      </w:r>
    </w:p>
    <w:p w14:paraId="72E99DA0" w14:textId="460F7C54" w:rsidR="003D0166" w:rsidRPr="003D0166" w:rsidRDefault="003D0166" w:rsidP="003D0166">
      <w:pPr>
        <w:pStyle w:val="StandardWeb"/>
        <w:numPr>
          <w:ilvl w:val="0"/>
          <w:numId w:val="10"/>
        </w:numPr>
        <w:shd w:val="clear" w:color="auto" w:fill="FFFFFF"/>
        <w:spacing w:after="375" w:line="360" w:lineRule="auto"/>
        <w:rPr>
          <w:rFonts w:asciiTheme="minorHAnsi" w:hAnsiTheme="minorHAnsi" w:cstheme="minorHAnsi"/>
          <w:color w:val="4F4F4F"/>
        </w:rPr>
      </w:pPr>
      <w:proofErr w:type="spellStart"/>
      <w:r w:rsidRPr="003D0166">
        <w:rPr>
          <w:rFonts w:asciiTheme="minorHAnsi" w:hAnsiTheme="minorHAnsi" w:cstheme="minorHAnsi"/>
          <w:color w:val="4F4F4F"/>
        </w:rPr>
        <w:t>Where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to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find </w:t>
      </w:r>
      <w:proofErr w:type="spellStart"/>
      <w:r w:rsidRPr="003D0166">
        <w:rPr>
          <w:rFonts w:asciiTheme="minorHAnsi" w:hAnsiTheme="minorHAnsi" w:cstheme="minorHAnsi"/>
          <w:color w:val="4F4F4F"/>
        </w:rPr>
        <w:t>public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tenders</w:t>
      </w:r>
      <w:proofErr w:type="spellEnd"/>
      <w:r w:rsidRPr="003D0166">
        <w:rPr>
          <w:rFonts w:asciiTheme="minorHAnsi" w:hAnsiTheme="minorHAnsi" w:cstheme="minorHAnsi"/>
          <w:color w:val="4F4F4F"/>
        </w:rPr>
        <w:t>?</w:t>
      </w:r>
    </w:p>
    <w:p w14:paraId="348A588F" w14:textId="62E82680" w:rsidR="009F1319" w:rsidRDefault="003D0166" w:rsidP="003D0166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375" w:afterAutospacing="0" w:line="360" w:lineRule="auto"/>
        <w:rPr>
          <w:rFonts w:asciiTheme="minorHAnsi" w:hAnsiTheme="minorHAnsi" w:cstheme="minorHAnsi"/>
          <w:color w:val="4F4F4F"/>
        </w:rPr>
      </w:pPr>
      <w:proofErr w:type="spellStart"/>
      <w:r w:rsidRPr="003D0166">
        <w:rPr>
          <w:rFonts w:asciiTheme="minorHAnsi" w:hAnsiTheme="minorHAnsi" w:cstheme="minorHAnsi"/>
          <w:color w:val="4F4F4F"/>
        </w:rPr>
        <w:t>How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to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find </w:t>
      </w:r>
      <w:proofErr w:type="spellStart"/>
      <w:r w:rsidRPr="003D0166">
        <w:rPr>
          <w:rFonts w:asciiTheme="minorHAnsi" w:hAnsiTheme="minorHAnsi" w:cstheme="minorHAnsi"/>
          <w:color w:val="4F4F4F"/>
        </w:rPr>
        <w:t>tenders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that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="00584C53">
        <w:rPr>
          <w:rFonts w:asciiTheme="minorHAnsi" w:hAnsiTheme="minorHAnsi" w:cstheme="minorHAnsi"/>
          <w:color w:val="4F4F4F"/>
        </w:rPr>
        <w:t>are</w:t>
      </w:r>
      <w:proofErr w:type="spellEnd"/>
      <w:r w:rsidR="00584C53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="00584C53">
        <w:rPr>
          <w:rFonts w:asciiTheme="minorHAnsi" w:hAnsiTheme="minorHAnsi" w:cstheme="minorHAnsi"/>
          <w:color w:val="4F4F4F"/>
        </w:rPr>
        <w:t>the</w:t>
      </w:r>
      <w:proofErr w:type="spellEnd"/>
      <w:r w:rsidR="00584C53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="00584C53">
        <w:rPr>
          <w:rFonts w:asciiTheme="minorHAnsi" w:hAnsiTheme="minorHAnsi" w:cstheme="minorHAnsi"/>
          <w:color w:val="4F4F4F"/>
        </w:rPr>
        <w:t>right</w:t>
      </w:r>
      <w:proofErr w:type="spellEnd"/>
      <w:r w:rsidR="00584C53">
        <w:rPr>
          <w:rFonts w:asciiTheme="minorHAnsi" w:hAnsiTheme="minorHAnsi" w:cstheme="minorHAnsi"/>
          <w:color w:val="4F4F4F"/>
        </w:rPr>
        <w:t xml:space="preserve"> </w:t>
      </w:r>
      <w:r w:rsidRPr="003D0166">
        <w:rPr>
          <w:rFonts w:asciiTheme="minorHAnsi" w:hAnsiTheme="minorHAnsi" w:cstheme="minorHAnsi"/>
          <w:color w:val="4F4F4F"/>
        </w:rPr>
        <w:t xml:space="preserve">fit </w:t>
      </w:r>
      <w:proofErr w:type="spellStart"/>
      <w:r w:rsidR="00584C53">
        <w:rPr>
          <w:rFonts w:asciiTheme="minorHAnsi" w:hAnsiTheme="minorHAnsi" w:cstheme="minorHAnsi"/>
          <w:color w:val="4F4F4F"/>
        </w:rPr>
        <w:t>for</w:t>
      </w:r>
      <w:proofErr w:type="spellEnd"/>
      <w:r w:rsidR="00584C53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="00584C53">
        <w:rPr>
          <w:rFonts w:asciiTheme="minorHAnsi" w:hAnsiTheme="minorHAnsi" w:cstheme="minorHAnsi"/>
          <w:color w:val="4F4F4F"/>
        </w:rPr>
        <w:t>your</w:t>
      </w:r>
      <w:proofErr w:type="spellEnd"/>
      <w:r w:rsidRPr="003D0166">
        <w:rPr>
          <w:rFonts w:asciiTheme="minorHAnsi" w:hAnsiTheme="minorHAnsi" w:cstheme="minorHAnsi"/>
          <w:color w:val="4F4F4F"/>
        </w:rPr>
        <w:t xml:space="preserve"> </w:t>
      </w:r>
      <w:proofErr w:type="spellStart"/>
      <w:r w:rsidRPr="003D0166">
        <w:rPr>
          <w:rFonts w:asciiTheme="minorHAnsi" w:hAnsiTheme="minorHAnsi" w:cstheme="minorHAnsi"/>
          <w:color w:val="4F4F4F"/>
        </w:rPr>
        <w:t>company</w:t>
      </w:r>
      <w:proofErr w:type="spellEnd"/>
      <w:r w:rsidRPr="003D0166">
        <w:rPr>
          <w:rFonts w:asciiTheme="minorHAnsi" w:hAnsiTheme="minorHAnsi" w:cstheme="minorHAnsi"/>
          <w:color w:val="4F4F4F"/>
        </w:rPr>
        <w:t>?</w:t>
      </w:r>
    </w:p>
    <w:p w14:paraId="68DDB965" w14:textId="19B1A515" w:rsidR="00E66366" w:rsidRPr="009F1319" w:rsidRDefault="00000000" w:rsidP="004B50DE">
      <w:pPr>
        <w:pStyle w:val="StandardWeb"/>
        <w:shd w:val="clear" w:color="auto" w:fill="FFFFFF"/>
        <w:spacing w:before="0" w:beforeAutospacing="0" w:after="375" w:afterAutospacing="0" w:line="360" w:lineRule="auto"/>
        <w:rPr>
          <w:rStyle w:val="Fett"/>
          <w:rFonts w:asciiTheme="minorHAnsi" w:hAnsiTheme="minorHAnsi" w:cstheme="minorHAnsi"/>
          <w:b w:val="0"/>
          <w:bCs w:val="0"/>
          <w:color w:val="2F2D2A"/>
        </w:rPr>
      </w:pPr>
      <w:r>
        <w:rPr>
          <w:noProof/>
        </w:rPr>
        <w:pict w14:anchorId="083B41E8">
          <v:line id="Straight Connector 2" o:spid="_x0000_s2050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0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" strokecolor="#ffd12a" strokeweight="1.25pt">
            <v:stroke joinstyle="miter"/>
            <w10:wrap anchorx="margin"/>
          </v:line>
        </w:pict>
      </w:r>
      <w:r w:rsidR="003D0166">
        <w:rPr>
          <w:rStyle w:val="Fett"/>
          <w:rFonts w:asciiTheme="minorHAnsi" w:hAnsiTheme="minorHAnsi" w:cstheme="minorHAnsi"/>
          <w:color w:val="2F2D2A"/>
        </w:rPr>
        <w:t>About</w:t>
      </w:r>
      <w:r w:rsidR="00743D65" w:rsidRPr="00C63FA5">
        <w:rPr>
          <w:rStyle w:val="Fett"/>
          <w:rFonts w:asciiTheme="minorHAnsi" w:hAnsiTheme="minorHAnsi" w:cstheme="minorHAnsi"/>
          <w:color w:val="2F2D2A"/>
        </w:rPr>
        <w:t xml:space="preserve"> </w:t>
      </w:r>
      <w:proofErr w:type="spellStart"/>
      <w:r w:rsidR="00743D65" w:rsidRPr="00C63FA5">
        <w:rPr>
          <w:rStyle w:val="Fett"/>
          <w:rFonts w:asciiTheme="minorHAnsi" w:hAnsiTheme="minorHAnsi" w:cstheme="minorHAnsi"/>
          <w:color w:val="2F2D2A"/>
        </w:rPr>
        <w:t>bee</w:t>
      </w:r>
      <w:proofErr w:type="spellEnd"/>
      <w:r w:rsidR="00743D65" w:rsidRPr="00C63FA5">
        <w:rPr>
          <w:rStyle w:val="Fett"/>
          <w:rFonts w:asciiTheme="minorHAnsi" w:hAnsiTheme="minorHAnsi" w:cstheme="minorHAnsi"/>
          <w:color w:val="2F2D2A"/>
        </w:rPr>
        <w:t xml:space="preserve"> smart </w:t>
      </w:r>
      <w:proofErr w:type="spellStart"/>
      <w:r w:rsidR="00743D65" w:rsidRPr="00C63FA5">
        <w:rPr>
          <w:rStyle w:val="Fett"/>
          <w:rFonts w:asciiTheme="minorHAnsi" w:hAnsiTheme="minorHAnsi" w:cstheme="minorHAnsi"/>
          <w:color w:val="2F2D2A"/>
        </w:rPr>
        <w:t>city</w:t>
      </w:r>
      <w:proofErr w:type="spellEnd"/>
      <w:r w:rsidR="00743D65" w:rsidRPr="00C63FA5">
        <w:rPr>
          <w:rFonts w:asciiTheme="minorHAnsi" w:hAnsiTheme="minorHAnsi" w:cstheme="minorHAnsi"/>
          <w:color w:val="2F2D2A"/>
        </w:rPr>
        <w:br/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bee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is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specialized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digital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software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consulting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company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dedicated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to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empowering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municipalities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to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successfully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manage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transformation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175964">
        <w:rPr>
          <w:rFonts w:asciiTheme="minorHAnsi" w:hAnsiTheme="minorHAnsi" w:cstheme="minorHAnsi"/>
          <w:color w:val="2F2D2A"/>
        </w:rPr>
        <w:t>of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sustainable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cities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regions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.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With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City Toolbox - a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unique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software-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as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-a-service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solution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for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cities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regions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-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enable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effective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management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of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strategies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corresponding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projects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digitally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collaboratively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in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one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place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.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With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more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than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14,000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members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from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170 countries,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bee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operates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largest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free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online network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community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where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professionals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can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share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knowledge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,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learn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gain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market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insights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. The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platform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is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also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available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as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white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label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solution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for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organizations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that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want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to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foster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collaboration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between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different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stakeholders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. In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addition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,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offer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unique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global Smart City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tender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service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that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provides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solution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providers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with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access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to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newly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published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City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tenders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worldwide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. Last but not least,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we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advise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cities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on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the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design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implementation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of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Smart City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strategies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and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solutions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.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Learn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</w:t>
      </w:r>
      <w:proofErr w:type="spellStart"/>
      <w:r w:rsidR="00EE13FB" w:rsidRPr="00EE13FB">
        <w:rPr>
          <w:rFonts w:asciiTheme="minorHAnsi" w:hAnsiTheme="minorHAnsi" w:cstheme="minorHAnsi"/>
          <w:color w:val="2F2D2A"/>
        </w:rPr>
        <w:t>more</w:t>
      </w:r>
      <w:proofErr w:type="spellEnd"/>
      <w:r w:rsidR="00EE13FB" w:rsidRPr="00EE13FB">
        <w:rPr>
          <w:rFonts w:asciiTheme="minorHAnsi" w:hAnsiTheme="minorHAnsi" w:cstheme="minorHAnsi"/>
          <w:color w:val="2F2D2A"/>
        </w:rPr>
        <w:t xml:space="preserve"> at: www.beesmart.city</w:t>
      </w:r>
    </w:p>
    <w:p w14:paraId="3984F1C6" w14:textId="77777777" w:rsidR="009F1319" w:rsidRDefault="009F1319">
      <w:pPr>
        <w:rPr>
          <w:rStyle w:val="Fett"/>
          <w:rFonts w:eastAsia="Times New Roman" w:cstheme="minorHAnsi"/>
          <w:color w:val="2F2D2A"/>
          <w:sz w:val="24"/>
          <w:szCs w:val="24"/>
          <w:lang w:eastAsia="de-DE"/>
        </w:rPr>
      </w:pPr>
      <w:r>
        <w:rPr>
          <w:rStyle w:val="Fett"/>
          <w:rFonts w:cstheme="minorHAnsi"/>
          <w:color w:val="2F2D2A"/>
        </w:rPr>
        <w:br w:type="page"/>
      </w:r>
    </w:p>
    <w:p w14:paraId="235738EA" w14:textId="77777777" w:rsidR="002231CF" w:rsidRDefault="002231CF" w:rsidP="004B50DE">
      <w:pPr>
        <w:pStyle w:val="StandardWeb"/>
        <w:shd w:val="clear" w:color="auto" w:fill="FFFFFF"/>
        <w:spacing w:before="0" w:beforeAutospacing="0" w:after="375" w:afterAutospacing="0" w:line="360" w:lineRule="auto"/>
        <w:rPr>
          <w:rStyle w:val="Fett"/>
          <w:rFonts w:asciiTheme="minorHAnsi" w:hAnsiTheme="minorHAnsi" w:cstheme="minorHAnsi"/>
          <w:color w:val="2F2D2A"/>
        </w:rPr>
      </w:pPr>
    </w:p>
    <w:p w14:paraId="776F2DDA" w14:textId="55150B16" w:rsidR="00743D65" w:rsidRPr="00C63FA5" w:rsidRDefault="00363F02" w:rsidP="004B50DE">
      <w:pPr>
        <w:pStyle w:val="StandardWeb"/>
        <w:shd w:val="clear" w:color="auto" w:fill="FFFFFF"/>
        <w:spacing w:before="0" w:beforeAutospacing="0" w:after="375" w:afterAutospacing="0" w:line="360" w:lineRule="auto"/>
        <w:rPr>
          <w:rFonts w:asciiTheme="minorHAnsi" w:hAnsiTheme="minorHAnsi" w:cstheme="minorHAnsi"/>
          <w:color w:val="2F2D2A"/>
        </w:rPr>
      </w:pPr>
      <w:r>
        <w:rPr>
          <w:rStyle w:val="Fett"/>
          <w:rFonts w:asciiTheme="minorHAnsi" w:hAnsiTheme="minorHAnsi" w:cstheme="minorHAnsi"/>
          <w:color w:val="2F2D2A"/>
        </w:rPr>
        <w:t xml:space="preserve">More </w:t>
      </w:r>
      <w:proofErr w:type="spellStart"/>
      <w:r>
        <w:rPr>
          <w:rStyle w:val="Fett"/>
          <w:rFonts w:asciiTheme="minorHAnsi" w:hAnsiTheme="minorHAnsi" w:cstheme="minorHAnsi"/>
          <w:color w:val="2F2D2A"/>
        </w:rPr>
        <w:t>information</w:t>
      </w:r>
      <w:proofErr w:type="spellEnd"/>
      <w:r w:rsidR="00E66366" w:rsidRPr="00C63FA5">
        <w:rPr>
          <w:rStyle w:val="Fett"/>
          <w:rFonts w:asciiTheme="minorHAnsi" w:hAnsiTheme="minorHAnsi" w:cstheme="minorHAnsi"/>
          <w:color w:val="2F2D2A"/>
        </w:rPr>
        <w:t>:</w:t>
      </w:r>
    </w:p>
    <w:p w14:paraId="3F5B7956" w14:textId="19F54BCA" w:rsidR="00863F29" w:rsidRPr="009F1319" w:rsidRDefault="00E66366" w:rsidP="009F1319">
      <w:pPr>
        <w:pStyle w:val="StandardWeb"/>
        <w:shd w:val="clear" w:color="auto" w:fill="FFFFFF" w:themeFill="background1"/>
        <w:spacing w:before="0" w:beforeAutospacing="0" w:after="375" w:afterAutospacing="0" w:line="360" w:lineRule="auto"/>
        <w:rPr>
          <w:rFonts w:asciiTheme="minorHAnsi" w:hAnsiTheme="minorHAnsi" w:cstheme="minorHAnsi"/>
          <w:color w:val="2F2D2A"/>
        </w:rPr>
      </w:pPr>
      <w:r w:rsidRPr="00C63FA5">
        <w:rPr>
          <w:rFonts w:asciiTheme="minorHAnsi" w:hAnsiTheme="minorHAnsi" w:cstheme="minorHAnsi"/>
          <w:b/>
          <w:bCs/>
          <w:color w:val="2F2D2A"/>
        </w:rPr>
        <w:t>Nicole Becker</w:t>
      </w:r>
      <w:r w:rsidRPr="00C63FA5">
        <w:rPr>
          <w:rFonts w:asciiTheme="minorHAnsi" w:hAnsiTheme="minorHAnsi" w:cstheme="minorHAnsi"/>
          <w:b/>
          <w:bCs/>
          <w:color w:val="2F2D2A"/>
        </w:rPr>
        <w:br/>
      </w:r>
      <w:r w:rsidRPr="00C63FA5">
        <w:rPr>
          <w:rFonts w:asciiTheme="minorHAnsi" w:hAnsiTheme="minorHAnsi" w:cstheme="minorHAnsi"/>
          <w:color w:val="2F2D2A"/>
        </w:rPr>
        <w:t xml:space="preserve">Marketing Communication Manager </w:t>
      </w:r>
      <w:proofErr w:type="spellStart"/>
      <w:r w:rsidR="00743D65" w:rsidRPr="00C63FA5">
        <w:rPr>
          <w:rFonts w:asciiTheme="minorHAnsi" w:hAnsiTheme="minorHAnsi" w:cstheme="minorHAnsi"/>
          <w:color w:val="2F2D2A"/>
        </w:rPr>
        <w:t>bee</w:t>
      </w:r>
      <w:proofErr w:type="spellEnd"/>
      <w:r w:rsidR="00743D65" w:rsidRPr="00C63FA5">
        <w:rPr>
          <w:rFonts w:asciiTheme="minorHAnsi" w:hAnsiTheme="minorHAnsi" w:cstheme="minorHAnsi"/>
          <w:color w:val="2F2D2A"/>
        </w:rPr>
        <w:t xml:space="preserve"> smart </w:t>
      </w:r>
      <w:proofErr w:type="spellStart"/>
      <w:r w:rsidR="00743D65" w:rsidRPr="00C63FA5">
        <w:rPr>
          <w:rFonts w:asciiTheme="minorHAnsi" w:hAnsiTheme="minorHAnsi" w:cstheme="minorHAnsi"/>
          <w:color w:val="2F2D2A"/>
        </w:rPr>
        <w:t>city</w:t>
      </w:r>
      <w:proofErr w:type="spellEnd"/>
      <w:r w:rsidR="00743D65" w:rsidRPr="00C63FA5">
        <w:rPr>
          <w:rFonts w:asciiTheme="minorHAnsi" w:hAnsiTheme="minorHAnsi" w:cstheme="minorHAnsi"/>
          <w:color w:val="2F2D2A"/>
        </w:rPr>
        <w:t xml:space="preserve"> GmbH</w:t>
      </w:r>
      <w:r w:rsidR="00743D65" w:rsidRPr="00C63FA5">
        <w:rPr>
          <w:rFonts w:asciiTheme="minorHAnsi" w:hAnsiTheme="minorHAnsi" w:cstheme="minorHAnsi"/>
        </w:rPr>
        <w:br/>
      </w:r>
      <w:r w:rsidR="008F03D0" w:rsidRPr="00C63FA5">
        <w:rPr>
          <w:rFonts w:asciiTheme="minorHAnsi" w:hAnsiTheme="minorHAnsi" w:cstheme="minorHAnsi"/>
          <w:color w:val="2F2D2A"/>
        </w:rPr>
        <w:t>Wiesenstr. 35</w:t>
      </w:r>
      <w:r w:rsidR="00743D65" w:rsidRPr="00C63FA5">
        <w:rPr>
          <w:rFonts w:asciiTheme="minorHAnsi" w:hAnsiTheme="minorHAnsi" w:cstheme="minorHAnsi"/>
        </w:rPr>
        <w:br/>
      </w:r>
      <w:r w:rsidR="008F03D0" w:rsidRPr="00C63FA5">
        <w:rPr>
          <w:rFonts w:asciiTheme="minorHAnsi" w:hAnsiTheme="minorHAnsi" w:cstheme="minorHAnsi"/>
          <w:color w:val="2F2D2A"/>
        </w:rPr>
        <w:t>45473 Mülheim/Ruhr</w:t>
      </w:r>
      <w:r w:rsidR="00743D65" w:rsidRPr="00C63FA5">
        <w:rPr>
          <w:rFonts w:asciiTheme="minorHAnsi" w:hAnsiTheme="minorHAnsi" w:cstheme="minorHAnsi"/>
        </w:rPr>
        <w:br/>
      </w:r>
      <w:r w:rsidR="00355EFC" w:rsidRPr="00C63FA5">
        <w:rPr>
          <w:rFonts w:asciiTheme="minorHAnsi" w:hAnsiTheme="minorHAnsi" w:cstheme="minorHAnsi"/>
          <w:color w:val="2F2D2A"/>
        </w:rPr>
        <w:t>Tel. +49 (0) 208 62801331</w:t>
      </w:r>
      <w:r w:rsidR="00743D65" w:rsidRPr="00C63FA5">
        <w:rPr>
          <w:rFonts w:asciiTheme="minorHAnsi" w:hAnsiTheme="minorHAnsi" w:cstheme="minorHAnsi"/>
        </w:rPr>
        <w:br/>
      </w:r>
      <w:r w:rsidR="2B140A5E" w:rsidRPr="00C63FA5">
        <w:rPr>
          <w:rFonts w:asciiTheme="minorHAnsi" w:hAnsiTheme="minorHAnsi" w:cstheme="minorHAnsi"/>
          <w:color w:val="2F2D2A"/>
        </w:rPr>
        <w:t>E-Mail</w:t>
      </w:r>
      <w:r w:rsidR="00355EFC" w:rsidRPr="00C63FA5">
        <w:rPr>
          <w:rFonts w:asciiTheme="minorHAnsi" w:hAnsiTheme="minorHAnsi" w:cstheme="minorHAnsi"/>
          <w:color w:val="2F2D2A"/>
        </w:rPr>
        <w:t>: </w:t>
      </w:r>
      <w:hyperlink r:id="rId12">
        <w:r w:rsidR="00331B59" w:rsidRPr="00C63FA5">
          <w:rPr>
            <w:rStyle w:val="Hyperlink"/>
            <w:rFonts w:asciiTheme="minorHAnsi" w:hAnsiTheme="minorHAnsi" w:cstheme="minorHAnsi"/>
          </w:rPr>
          <w:t>press@beesmart.city</w:t>
        </w:r>
      </w:hyperlink>
    </w:p>
    <w:sectPr w:rsidR="00863F29" w:rsidRPr="009F1319" w:rsidSect="00FC7DD3">
      <w:headerReference w:type="default" r:id="rId13"/>
      <w:pgSz w:w="11906" w:h="16838"/>
      <w:pgMar w:top="1417" w:right="22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C579" w14:textId="77777777" w:rsidR="009864AA" w:rsidRDefault="009864AA" w:rsidP="00764219">
      <w:pPr>
        <w:spacing w:after="0" w:line="240" w:lineRule="auto"/>
      </w:pPr>
      <w:r>
        <w:separator/>
      </w:r>
    </w:p>
  </w:endnote>
  <w:endnote w:type="continuationSeparator" w:id="0">
    <w:p w14:paraId="658A365B" w14:textId="77777777" w:rsidR="009864AA" w:rsidRDefault="009864AA" w:rsidP="00764219">
      <w:pPr>
        <w:spacing w:after="0" w:line="240" w:lineRule="auto"/>
      </w:pPr>
      <w:r>
        <w:continuationSeparator/>
      </w:r>
    </w:p>
  </w:endnote>
  <w:endnote w:type="continuationNotice" w:id="1">
    <w:p w14:paraId="71702604" w14:textId="77777777" w:rsidR="009864AA" w:rsidRDefault="00986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9834" w14:textId="77777777" w:rsidR="009864AA" w:rsidRDefault="009864AA" w:rsidP="00764219">
      <w:pPr>
        <w:spacing w:after="0" w:line="240" w:lineRule="auto"/>
      </w:pPr>
      <w:r>
        <w:separator/>
      </w:r>
    </w:p>
  </w:footnote>
  <w:footnote w:type="continuationSeparator" w:id="0">
    <w:p w14:paraId="498658D1" w14:textId="77777777" w:rsidR="009864AA" w:rsidRDefault="009864AA" w:rsidP="00764219">
      <w:pPr>
        <w:spacing w:after="0" w:line="240" w:lineRule="auto"/>
      </w:pPr>
      <w:r>
        <w:continuationSeparator/>
      </w:r>
    </w:p>
  </w:footnote>
  <w:footnote w:type="continuationNotice" w:id="1">
    <w:p w14:paraId="17C64200" w14:textId="77777777" w:rsidR="009864AA" w:rsidRDefault="00986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23C4" w14:textId="25CD09BC" w:rsidR="002C12FB" w:rsidRDefault="008F03D0" w:rsidP="0070619F">
    <w:pPr>
      <w:pStyle w:val="StandardWeb"/>
      <w:shd w:val="clear" w:color="auto" w:fill="FFFFFF"/>
      <w:spacing w:before="0" w:beforeAutospacing="0" w:after="375" w:afterAutospacing="0" w:line="420" w:lineRule="atLeast"/>
      <w:rPr>
        <w:b/>
        <w:bCs/>
        <w:color w:val="2F2D2A"/>
        <w:sz w:val="36"/>
        <w:szCs w:val="36"/>
      </w:rPr>
    </w:pPr>
    <w:r w:rsidRPr="00415761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C2B3FD6" wp14:editId="13D05E78">
          <wp:simplePos x="0" y="0"/>
          <wp:positionH relativeFrom="margin">
            <wp:posOffset>2135022</wp:posOffset>
          </wp:positionH>
          <wp:positionV relativeFrom="paragraph">
            <wp:posOffset>-64135</wp:posOffset>
          </wp:positionV>
          <wp:extent cx="1097280" cy="429895"/>
          <wp:effectExtent l="0" t="0" r="7620" b="8255"/>
          <wp:wrapThrough wrapText="bothSides">
            <wp:wrapPolygon edited="0">
              <wp:start x="7875" y="0"/>
              <wp:lineTo x="0" y="11486"/>
              <wp:lineTo x="0" y="19143"/>
              <wp:lineTo x="19125" y="21058"/>
              <wp:lineTo x="21375" y="21058"/>
              <wp:lineTo x="21375" y="12443"/>
              <wp:lineTo x="13500" y="0"/>
              <wp:lineTo x="78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0498D" w14:textId="39F9AE17" w:rsidR="00764219" w:rsidRPr="0021275F" w:rsidRDefault="0021275F" w:rsidP="0021275F">
    <w:pPr>
      <w:pStyle w:val="Kopfzeile"/>
      <w:jc w:val="center"/>
      <w:rPr>
        <w:b/>
        <w:bCs/>
        <w:sz w:val="72"/>
        <w:szCs w:val="72"/>
      </w:rPr>
    </w:pPr>
    <w:r w:rsidRPr="0021275F">
      <w:rPr>
        <w:b/>
        <w:bCs/>
        <w:sz w:val="72"/>
        <w:szCs w:val="72"/>
      </w:rPr>
      <w:t>Press release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X7kbbDNpMRzm7" int2:id="2aFHjJkL">
      <int2:state int2:value="Rejected" int2:type="LegacyProofing"/>
    </int2:textHash>
    <int2:textHash int2:hashCode="LFSJLEChdRZj2a" int2:id="BOjDi5Vs">
      <int2:state int2:value="Rejected" int2:type="LegacyProofing"/>
    </int2:textHash>
    <int2:textHash int2:hashCode="3gT6Din5s14kkF" int2:id="Gm4l71iX">
      <int2:state int2:value="Rejected" int2:type="LegacyProofing"/>
    </int2:textHash>
    <int2:textHash int2:hashCode="3yEczdlKY+C8ue" int2:id="pBSR3OE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0E9"/>
    <w:multiLevelType w:val="hybridMultilevel"/>
    <w:tmpl w:val="EF7E4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13AF"/>
    <w:multiLevelType w:val="hybridMultilevel"/>
    <w:tmpl w:val="4650CDAA"/>
    <w:lvl w:ilvl="0" w:tplc="71462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6B2"/>
    <w:multiLevelType w:val="multilevel"/>
    <w:tmpl w:val="BD82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B479E"/>
    <w:multiLevelType w:val="hybridMultilevel"/>
    <w:tmpl w:val="8D52E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6DC"/>
    <w:multiLevelType w:val="hybridMultilevel"/>
    <w:tmpl w:val="973AF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9210D"/>
    <w:multiLevelType w:val="hybridMultilevel"/>
    <w:tmpl w:val="92A8A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805"/>
    <w:multiLevelType w:val="hybridMultilevel"/>
    <w:tmpl w:val="76840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4753"/>
    <w:multiLevelType w:val="multilevel"/>
    <w:tmpl w:val="FD8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B3292"/>
    <w:multiLevelType w:val="multilevel"/>
    <w:tmpl w:val="913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C753D"/>
    <w:multiLevelType w:val="hybridMultilevel"/>
    <w:tmpl w:val="128E1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834762">
    <w:abstractNumId w:val="6"/>
  </w:num>
  <w:num w:numId="2" w16cid:durableId="380446803">
    <w:abstractNumId w:val="3"/>
  </w:num>
  <w:num w:numId="3" w16cid:durableId="1971937902">
    <w:abstractNumId w:val="9"/>
  </w:num>
  <w:num w:numId="4" w16cid:durableId="209264507">
    <w:abstractNumId w:val="7"/>
  </w:num>
  <w:num w:numId="5" w16cid:durableId="1612853447">
    <w:abstractNumId w:val="8"/>
  </w:num>
  <w:num w:numId="6" w16cid:durableId="1967201995">
    <w:abstractNumId w:val="2"/>
  </w:num>
  <w:num w:numId="7" w16cid:durableId="1511526587">
    <w:abstractNumId w:val="0"/>
  </w:num>
  <w:num w:numId="8" w16cid:durableId="1772318888">
    <w:abstractNumId w:val="4"/>
  </w:num>
  <w:num w:numId="9" w16cid:durableId="1238637163">
    <w:abstractNumId w:val="1"/>
  </w:num>
  <w:num w:numId="10" w16cid:durableId="348607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940"/>
    <w:rsid w:val="00000778"/>
    <w:rsid w:val="00006717"/>
    <w:rsid w:val="00024964"/>
    <w:rsid w:val="00043BEE"/>
    <w:rsid w:val="00065330"/>
    <w:rsid w:val="00074EE8"/>
    <w:rsid w:val="000928AD"/>
    <w:rsid w:val="000B2A8B"/>
    <w:rsid w:val="000C0F30"/>
    <w:rsid w:val="000F2A33"/>
    <w:rsid w:val="001328C6"/>
    <w:rsid w:val="00137416"/>
    <w:rsid w:val="00175964"/>
    <w:rsid w:val="00180CBF"/>
    <w:rsid w:val="00195236"/>
    <w:rsid w:val="001A7257"/>
    <w:rsid w:val="001B7539"/>
    <w:rsid w:val="001E18CA"/>
    <w:rsid w:val="001E3239"/>
    <w:rsid w:val="001F3FCA"/>
    <w:rsid w:val="00205CDF"/>
    <w:rsid w:val="0021275F"/>
    <w:rsid w:val="002231CF"/>
    <w:rsid w:val="00246464"/>
    <w:rsid w:val="00265D8C"/>
    <w:rsid w:val="002678A7"/>
    <w:rsid w:val="00276168"/>
    <w:rsid w:val="002A2B37"/>
    <w:rsid w:val="002B0679"/>
    <w:rsid w:val="002B7CAD"/>
    <w:rsid w:val="002C12FB"/>
    <w:rsid w:val="002D3E75"/>
    <w:rsid w:val="00302FE9"/>
    <w:rsid w:val="003134A4"/>
    <w:rsid w:val="00331B59"/>
    <w:rsid w:val="00337FBE"/>
    <w:rsid w:val="00355EFC"/>
    <w:rsid w:val="00363F02"/>
    <w:rsid w:val="003712EF"/>
    <w:rsid w:val="003A3323"/>
    <w:rsid w:val="003B2C0F"/>
    <w:rsid w:val="003B32EA"/>
    <w:rsid w:val="003B791D"/>
    <w:rsid w:val="003D0166"/>
    <w:rsid w:val="003D749F"/>
    <w:rsid w:val="003F4F8D"/>
    <w:rsid w:val="003F6636"/>
    <w:rsid w:val="00415761"/>
    <w:rsid w:val="0041731D"/>
    <w:rsid w:val="00425A29"/>
    <w:rsid w:val="00455B8B"/>
    <w:rsid w:val="00457DA0"/>
    <w:rsid w:val="0048252C"/>
    <w:rsid w:val="004B50DE"/>
    <w:rsid w:val="005146F6"/>
    <w:rsid w:val="00584C53"/>
    <w:rsid w:val="005B14CE"/>
    <w:rsid w:val="005C0404"/>
    <w:rsid w:val="005C484C"/>
    <w:rsid w:val="005C597E"/>
    <w:rsid w:val="005F4A8D"/>
    <w:rsid w:val="006050FB"/>
    <w:rsid w:val="00612469"/>
    <w:rsid w:val="00682ED7"/>
    <w:rsid w:val="00697037"/>
    <w:rsid w:val="00697054"/>
    <w:rsid w:val="006A60A2"/>
    <w:rsid w:val="006A7C64"/>
    <w:rsid w:val="006B313A"/>
    <w:rsid w:val="006B3F26"/>
    <w:rsid w:val="006C1F7D"/>
    <w:rsid w:val="006F4A71"/>
    <w:rsid w:val="006F73B5"/>
    <w:rsid w:val="007017DE"/>
    <w:rsid w:val="0070619F"/>
    <w:rsid w:val="007110EE"/>
    <w:rsid w:val="0071301D"/>
    <w:rsid w:val="00743D65"/>
    <w:rsid w:val="00752A82"/>
    <w:rsid w:val="00761B24"/>
    <w:rsid w:val="00764219"/>
    <w:rsid w:val="0078236C"/>
    <w:rsid w:val="00783ACC"/>
    <w:rsid w:val="007A48F5"/>
    <w:rsid w:val="007A499C"/>
    <w:rsid w:val="007B7622"/>
    <w:rsid w:val="007C0EC9"/>
    <w:rsid w:val="007C421B"/>
    <w:rsid w:val="007C7B67"/>
    <w:rsid w:val="00805D2C"/>
    <w:rsid w:val="00821A69"/>
    <w:rsid w:val="008320D4"/>
    <w:rsid w:val="00863F29"/>
    <w:rsid w:val="008849B3"/>
    <w:rsid w:val="00887D10"/>
    <w:rsid w:val="00890458"/>
    <w:rsid w:val="008A3DE9"/>
    <w:rsid w:val="008E2714"/>
    <w:rsid w:val="008F03D0"/>
    <w:rsid w:val="00900E92"/>
    <w:rsid w:val="00903504"/>
    <w:rsid w:val="00904940"/>
    <w:rsid w:val="00904FB7"/>
    <w:rsid w:val="00907611"/>
    <w:rsid w:val="009149D0"/>
    <w:rsid w:val="009278F2"/>
    <w:rsid w:val="0093142E"/>
    <w:rsid w:val="009864AA"/>
    <w:rsid w:val="009C6CAD"/>
    <w:rsid w:val="009F1319"/>
    <w:rsid w:val="009F45A7"/>
    <w:rsid w:val="009F71E3"/>
    <w:rsid w:val="009F7625"/>
    <w:rsid w:val="00A77E94"/>
    <w:rsid w:val="00A90A77"/>
    <w:rsid w:val="00AB0ED0"/>
    <w:rsid w:val="00AB415B"/>
    <w:rsid w:val="00AC03B9"/>
    <w:rsid w:val="00AD0B7E"/>
    <w:rsid w:val="00AE12B4"/>
    <w:rsid w:val="00AE27A0"/>
    <w:rsid w:val="00B40E8F"/>
    <w:rsid w:val="00B4429E"/>
    <w:rsid w:val="00B478D7"/>
    <w:rsid w:val="00B86C3F"/>
    <w:rsid w:val="00BB11C8"/>
    <w:rsid w:val="00BB456A"/>
    <w:rsid w:val="00BD1DD6"/>
    <w:rsid w:val="00BF521F"/>
    <w:rsid w:val="00BF598F"/>
    <w:rsid w:val="00C01D77"/>
    <w:rsid w:val="00C10582"/>
    <w:rsid w:val="00C171FC"/>
    <w:rsid w:val="00C30965"/>
    <w:rsid w:val="00C31F25"/>
    <w:rsid w:val="00C32BC1"/>
    <w:rsid w:val="00C510D1"/>
    <w:rsid w:val="00C535F1"/>
    <w:rsid w:val="00C63FA5"/>
    <w:rsid w:val="00CD6F26"/>
    <w:rsid w:val="00CF727B"/>
    <w:rsid w:val="00CF7422"/>
    <w:rsid w:val="00CF7A53"/>
    <w:rsid w:val="00D13CAE"/>
    <w:rsid w:val="00D35AA4"/>
    <w:rsid w:val="00D505E6"/>
    <w:rsid w:val="00D703F2"/>
    <w:rsid w:val="00D735C3"/>
    <w:rsid w:val="00DA1628"/>
    <w:rsid w:val="00DA2390"/>
    <w:rsid w:val="00DD41A0"/>
    <w:rsid w:val="00E33C49"/>
    <w:rsid w:val="00E37649"/>
    <w:rsid w:val="00E50190"/>
    <w:rsid w:val="00E66366"/>
    <w:rsid w:val="00E8464B"/>
    <w:rsid w:val="00E8503D"/>
    <w:rsid w:val="00E956EE"/>
    <w:rsid w:val="00EB1814"/>
    <w:rsid w:val="00EB565C"/>
    <w:rsid w:val="00EC47A4"/>
    <w:rsid w:val="00ED5DEA"/>
    <w:rsid w:val="00EE13FB"/>
    <w:rsid w:val="00EE6C3A"/>
    <w:rsid w:val="00F0393B"/>
    <w:rsid w:val="00F31462"/>
    <w:rsid w:val="00F73532"/>
    <w:rsid w:val="00F73F43"/>
    <w:rsid w:val="00F77D32"/>
    <w:rsid w:val="00F80ED9"/>
    <w:rsid w:val="00FA6669"/>
    <w:rsid w:val="00FC7DD3"/>
    <w:rsid w:val="00FF2B41"/>
    <w:rsid w:val="09680388"/>
    <w:rsid w:val="286C0DDB"/>
    <w:rsid w:val="2B140A5E"/>
    <w:rsid w:val="2E68DF68"/>
    <w:rsid w:val="31BE6D7B"/>
    <w:rsid w:val="3813DCA6"/>
    <w:rsid w:val="3FC4E38B"/>
    <w:rsid w:val="6A3F32DA"/>
    <w:rsid w:val="74AD664C"/>
    <w:rsid w:val="7861264D"/>
    <w:rsid w:val="7933C124"/>
    <w:rsid w:val="7D2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4460077"/>
  <w15:chartTrackingRefBased/>
  <w15:docId w15:val="{F88E9521-78A2-4D8B-9C5F-71579A7E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3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37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F2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3F29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3F2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096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C597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3741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41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hs-cta-node">
    <w:name w:val="hs-cta-node"/>
    <w:basedOn w:val="Absatz-Standardschriftart"/>
    <w:rsid w:val="00137416"/>
  </w:style>
  <w:style w:type="paragraph" w:styleId="Kopfzeile">
    <w:name w:val="header"/>
    <w:basedOn w:val="Standard"/>
    <w:link w:val="KopfzeileZchn"/>
    <w:uiPriority w:val="99"/>
    <w:unhideWhenUsed/>
    <w:rsid w:val="0076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219"/>
  </w:style>
  <w:style w:type="paragraph" w:styleId="Fuzeile">
    <w:name w:val="footer"/>
    <w:basedOn w:val="Standard"/>
    <w:link w:val="FuzeileZchn"/>
    <w:uiPriority w:val="99"/>
    <w:unhideWhenUsed/>
    <w:rsid w:val="0076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219"/>
  </w:style>
  <w:style w:type="paragraph" w:styleId="berarbeitung">
    <w:name w:val="Revision"/>
    <w:hidden/>
    <w:uiPriority w:val="99"/>
    <w:semiHidden/>
    <w:rsid w:val="006F7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beesmart.city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eesmart.city/de/smart-city-loesungen/webinar-%C3%B6ffentliche-ausschreibungen-im-smart-city-bereich-find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304ac-a72b-4beb-96b4-abcc341391bf">
      <Terms xmlns="http://schemas.microsoft.com/office/infopath/2007/PartnerControls"/>
    </lcf76f155ced4ddcb4097134ff3c332f>
    <TaxCatchAll xmlns="2e00a0b0-201a-4dd9-bb3c-005c769993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9EC05FA61F44999B724C515DA5AD" ma:contentTypeVersion="15" ma:contentTypeDescription="Ein neues Dokument erstellen." ma:contentTypeScope="" ma:versionID="a141d49ba1ecbe713309d3611e7f1c9f">
  <xsd:schema xmlns:xsd="http://www.w3.org/2001/XMLSchema" xmlns:xs="http://www.w3.org/2001/XMLSchema" xmlns:p="http://schemas.microsoft.com/office/2006/metadata/properties" xmlns:ns2="1c5304ac-a72b-4beb-96b4-abcc341391bf" xmlns:ns3="2e00a0b0-201a-4dd9-bb3c-005c76999347" targetNamespace="http://schemas.microsoft.com/office/2006/metadata/properties" ma:root="true" ma:fieldsID="54d65d0923755fdbd12b727262f4c53a" ns2:_="" ns3:_="">
    <xsd:import namespace="1c5304ac-a72b-4beb-96b4-abcc341391bf"/>
    <xsd:import namespace="2e00a0b0-201a-4dd9-bb3c-005c7699934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04ac-a72b-4beb-96b4-abcc341391b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e3d0d2a5-9a1e-4a60-aee7-199ac2d3f0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a0b0-201a-4dd9-bb3c-005c769993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47768c-fd58-4dab-9eb5-948b03db9a99}" ma:internalName="TaxCatchAll" ma:showField="CatchAllData" ma:web="2e00a0b0-201a-4dd9-bb3c-005c76999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2FAC3-4185-4CE9-A6B2-6A03B2712B16}">
  <ds:schemaRefs>
    <ds:schemaRef ds:uri="http://schemas.microsoft.com/office/2006/metadata/properties"/>
    <ds:schemaRef ds:uri="http://schemas.microsoft.com/office/infopath/2007/PartnerControls"/>
    <ds:schemaRef ds:uri="1c5304ac-a72b-4beb-96b4-abcc341391bf"/>
    <ds:schemaRef ds:uri="2e00a0b0-201a-4dd9-bb3c-005c76999347"/>
  </ds:schemaRefs>
</ds:datastoreItem>
</file>

<file path=customXml/itemProps2.xml><?xml version="1.0" encoding="utf-8"?>
<ds:datastoreItem xmlns:ds="http://schemas.openxmlformats.org/officeDocument/2006/customXml" ds:itemID="{BE3B44FA-C85A-4EB5-A4C2-0CD62FEE5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2F979-069A-4B18-9624-A5C44BE62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304ac-a72b-4beb-96b4-abcc341391bf"/>
    <ds:schemaRef ds:uri="2e00a0b0-201a-4dd9-bb3c-005c76999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Links>
    <vt:vector size="12" baseType="variant">
      <vt:variant>
        <vt:i4>2228255</vt:i4>
      </vt:variant>
      <vt:variant>
        <vt:i4>3</vt:i4>
      </vt:variant>
      <vt:variant>
        <vt:i4>0</vt:i4>
      </vt:variant>
      <vt:variant>
        <vt:i4>5</vt:i4>
      </vt:variant>
      <vt:variant>
        <vt:lpwstr>mailto:press@beesmart.city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https://www.eventbrite.de/e/how-tendering-with-public-procurement-can-boost-your-business-tickets-525431147707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Becker</dc:creator>
  <cp:keywords/>
  <dc:description/>
  <cp:lastModifiedBy>Nicole Becker</cp:lastModifiedBy>
  <cp:revision>5</cp:revision>
  <cp:lastPrinted>2023-02-06T09:40:00Z</cp:lastPrinted>
  <dcterms:created xsi:type="dcterms:W3CDTF">2023-02-06T09:39:00Z</dcterms:created>
  <dcterms:modified xsi:type="dcterms:W3CDTF">2023-02-06T09:51:00Z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0x0101000E769EC05FA61F44999B724C515DA5AD</vt:lpwstr>
  </property>
  <property fmtid="{D5CDD505-2E9C-101B-9397-08002B2CF9AE}" pid="3" name="MediaServiceImageTags">
    <vt:lpwstr/>
  </property>
</Properties>
</file>